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3F79" w14:textId="125A0EFB" w:rsidR="006D2305" w:rsidRPr="006D2305" w:rsidRDefault="006D2305" w:rsidP="006D2305">
      <w:pPr>
        <w:keepNext/>
        <w:keepLines/>
        <w:shd w:val="clear" w:color="auto" w:fill="76A385"/>
        <w:spacing w:before="240" w:after="0"/>
        <w:outlineLvl w:val="0"/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</w:pPr>
      <w:r w:rsidRPr="006D2305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nordic Fibreboard as </w:t>
      </w:r>
      <w:r w:rsidR="00472284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27.05.2026</w:t>
      </w:r>
      <w:r w:rsidRPr="006D2305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 xml:space="preserve"> toimuva </w:t>
      </w:r>
      <w:r w:rsidR="00255FA6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ERA</w:t>
      </w:r>
      <w:r w:rsidRPr="006D2305">
        <w:rPr>
          <w:rFonts w:ascii="Inter" w:eastAsiaTheme="majorEastAsia" w:hAnsi="Inter" w:cstheme="minorHAnsi"/>
          <w:b/>
          <w:caps/>
          <w:color w:val="FFFFFF" w:themeColor="background1"/>
          <w:sz w:val="24"/>
          <w:szCs w:val="24"/>
        </w:rPr>
        <w:t>korralise aktsionäride üldkoosoleku otsuste eelnõu</w:t>
      </w:r>
    </w:p>
    <w:p w14:paraId="074DE08B" w14:textId="77777777" w:rsidR="00472284" w:rsidRDefault="00472284" w:rsidP="00472284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  <w:bookmarkStart w:id="0" w:name="_Hlk198704374"/>
    </w:p>
    <w:p w14:paraId="4AAA103B" w14:textId="77777777" w:rsidR="00472284" w:rsidRDefault="00472284" w:rsidP="00472284">
      <w:pPr>
        <w:pStyle w:val="NormalWeb"/>
        <w:spacing w:before="24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</w:p>
    <w:p w14:paraId="08EA0406" w14:textId="51ABE62C" w:rsidR="00472284" w:rsidRPr="00B93101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Style w:val="Strong"/>
          <w:rFonts w:ascii="Arial" w:hAnsi="Arial" w:cs="Arial"/>
          <w:sz w:val="20"/>
          <w:szCs w:val="20"/>
        </w:rPr>
        <w:t>1. 202</w:t>
      </w:r>
      <w:r>
        <w:rPr>
          <w:rStyle w:val="Strong"/>
          <w:rFonts w:ascii="Arial" w:hAnsi="Arial" w:cs="Arial"/>
          <w:sz w:val="20"/>
          <w:szCs w:val="20"/>
        </w:rPr>
        <w:t>5</w:t>
      </w:r>
      <w:r w:rsidRPr="00B93101">
        <w:rPr>
          <w:rStyle w:val="Strong"/>
          <w:rFonts w:ascii="Arial" w:hAnsi="Arial" w:cs="Arial"/>
          <w:sz w:val="20"/>
          <w:szCs w:val="20"/>
        </w:rPr>
        <w:t>. a. majandusaasta aruande kinnitamine</w:t>
      </w:r>
    </w:p>
    <w:p w14:paraId="14A90B69" w14:textId="2A6A5F54" w:rsidR="00472284" w:rsidRPr="00B93101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Fonts w:ascii="Arial" w:hAnsi="Arial" w:cs="Arial"/>
          <w:sz w:val="20"/>
          <w:szCs w:val="20"/>
        </w:rPr>
        <w:t>Kinnitada juhatuse poolt koostatud Seltsi 202</w:t>
      </w:r>
      <w:r>
        <w:rPr>
          <w:rFonts w:ascii="Arial" w:hAnsi="Arial" w:cs="Arial"/>
          <w:sz w:val="20"/>
          <w:szCs w:val="20"/>
        </w:rPr>
        <w:t>5</w:t>
      </w:r>
      <w:r w:rsidRPr="00B93101">
        <w:rPr>
          <w:rFonts w:ascii="Arial" w:hAnsi="Arial" w:cs="Arial"/>
          <w:sz w:val="20"/>
          <w:szCs w:val="20"/>
        </w:rPr>
        <w:t xml:space="preserve">. a. majandusaasta  aruanne,  mille kohaselt  </w:t>
      </w:r>
      <w:bookmarkStart w:id="1" w:name="_Hlk72763796"/>
      <w:r w:rsidRPr="00B93101">
        <w:rPr>
          <w:rFonts w:ascii="Arial" w:hAnsi="Arial" w:cs="Arial"/>
          <w:sz w:val="20"/>
          <w:szCs w:val="20"/>
        </w:rPr>
        <w:t>Seltsi konsolideeritud bilansimaht seisuga 31.12.202</w:t>
      </w:r>
      <w:r>
        <w:rPr>
          <w:rFonts w:ascii="Arial" w:hAnsi="Arial" w:cs="Arial"/>
          <w:sz w:val="20"/>
          <w:szCs w:val="20"/>
        </w:rPr>
        <w:t>4</w:t>
      </w:r>
      <w:r w:rsidRPr="00B93101">
        <w:rPr>
          <w:rFonts w:ascii="Arial" w:hAnsi="Arial" w:cs="Arial"/>
          <w:sz w:val="20"/>
          <w:szCs w:val="20"/>
        </w:rPr>
        <w:t xml:space="preserve">. a. oli </w:t>
      </w:r>
      <w:r>
        <w:rPr>
          <w:rFonts w:ascii="Arial" w:hAnsi="Arial" w:cs="Arial"/>
          <w:sz w:val="20"/>
          <w:szCs w:val="20"/>
        </w:rPr>
        <w:t xml:space="preserve">9 323 053,75 </w:t>
      </w:r>
      <w:r w:rsidRPr="00B93101">
        <w:rPr>
          <w:rFonts w:ascii="Arial" w:hAnsi="Arial" w:cs="Arial"/>
          <w:sz w:val="20"/>
          <w:szCs w:val="20"/>
        </w:rPr>
        <w:t xml:space="preserve">eurot ning aruandeaasta puhaskahjum oli </w:t>
      </w:r>
      <w:r>
        <w:rPr>
          <w:rFonts w:ascii="Arial" w:hAnsi="Arial" w:cs="Arial"/>
          <w:sz w:val="20"/>
          <w:szCs w:val="20"/>
        </w:rPr>
        <w:t xml:space="preserve">1 154 287,17 </w:t>
      </w:r>
      <w:r w:rsidRPr="00B93101">
        <w:rPr>
          <w:rFonts w:ascii="Arial" w:hAnsi="Arial" w:cs="Arial"/>
          <w:sz w:val="20"/>
          <w:szCs w:val="20"/>
        </w:rPr>
        <w:t>eurot.</w:t>
      </w:r>
    </w:p>
    <w:bookmarkEnd w:id="1"/>
    <w:p w14:paraId="34277B95" w14:textId="77777777" w:rsidR="00472284" w:rsidRPr="00B93101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Style w:val="Strong"/>
          <w:rFonts w:ascii="Arial" w:hAnsi="Arial" w:cs="Arial"/>
          <w:sz w:val="20"/>
          <w:szCs w:val="20"/>
        </w:rPr>
        <w:t>2. 202</w:t>
      </w:r>
      <w:r>
        <w:rPr>
          <w:rStyle w:val="Strong"/>
          <w:rFonts w:ascii="Arial" w:hAnsi="Arial" w:cs="Arial"/>
          <w:sz w:val="20"/>
          <w:szCs w:val="20"/>
        </w:rPr>
        <w:t>5</w:t>
      </w:r>
      <w:r w:rsidRPr="00B93101">
        <w:rPr>
          <w:rStyle w:val="Strong"/>
          <w:rFonts w:ascii="Arial" w:hAnsi="Arial" w:cs="Arial"/>
          <w:sz w:val="20"/>
          <w:szCs w:val="20"/>
        </w:rPr>
        <w:t xml:space="preserve">.a. majandusaasta kahjumi katmine </w:t>
      </w:r>
    </w:p>
    <w:p w14:paraId="69BCE50F" w14:textId="50C78D6D" w:rsidR="00472284" w:rsidRPr="000B1C6A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" w:name="_Hlk166670575"/>
      <w:r>
        <w:rPr>
          <w:rFonts w:ascii="Arial" w:hAnsi="Arial" w:cs="Arial"/>
          <w:sz w:val="20"/>
          <w:szCs w:val="20"/>
        </w:rPr>
        <w:t>K</w:t>
      </w:r>
      <w:r w:rsidRPr="00B93101">
        <w:rPr>
          <w:rFonts w:ascii="Arial" w:hAnsi="Arial" w:cs="Arial"/>
          <w:color w:val="000000"/>
          <w:sz w:val="20"/>
          <w:szCs w:val="20"/>
        </w:rPr>
        <w:t>atta 202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B93101">
        <w:rPr>
          <w:rFonts w:ascii="Arial" w:hAnsi="Arial" w:cs="Arial"/>
          <w:color w:val="000000"/>
          <w:sz w:val="20"/>
          <w:szCs w:val="20"/>
        </w:rPr>
        <w:t>. a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B93101">
        <w:rPr>
          <w:rFonts w:ascii="Arial" w:hAnsi="Arial" w:cs="Arial"/>
          <w:color w:val="000000"/>
          <w:sz w:val="20"/>
          <w:szCs w:val="20"/>
        </w:rPr>
        <w:t xml:space="preserve"> majandusaasta puhaskahjum summas </w:t>
      </w:r>
      <w:r>
        <w:rPr>
          <w:rFonts w:ascii="Arial" w:hAnsi="Arial" w:cs="Arial"/>
          <w:color w:val="000000"/>
          <w:sz w:val="20"/>
          <w:szCs w:val="20"/>
        </w:rPr>
        <w:t>1 154 287,17</w:t>
      </w:r>
      <w:r w:rsidRPr="00B93101">
        <w:rPr>
          <w:rFonts w:ascii="Arial" w:hAnsi="Arial" w:cs="Arial"/>
          <w:color w:val="000000"/>
          <w:sz w:val="20"/>
          <w:szCs w:val="20"/>
        </w:rPr>
        <w:t xml:space="preserve"> eurot eelmiste perioodide jaotamata kasumi arvelt;</w:t>
      </w:r>
      <w:bookmarkEnd w:id="2"/>
    </w:p>
    <w:bookmarkEnd w:id="0"/>
    <w:p w14:paraId="0EAC59CD" w14:textId="77777777" w:rsidR="00472284" w:rsidRPr="00B93101" w:rsidRDefault="00472284" w:rsidP="0047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Strong"/>
          <w:rFonts w:ascii="Arial" w:hAnsi="Arial" w:cs="Arial"/>
          <w:sz w:val="20"/>
          <w:szCs w:val="20"/>
        </w:rPr>
      </w:pPr>
    </w:p>
    <w:p w14:paraId="04FDCFCA" w14:textId="77777777" w:rsidR="00472284" w:rsidRPr="00B93101" w:rsidRDefault="00472284" w:rsidP="00472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3101">
        <w:rPr>
          <w:rStyle w:val="Strong"/>
          <w:rFonts w:ascii="Arial" w:hAnsi="Arial" w:cs="Arial"/>
          <w:sz w:val="20"/>
          <w:szCs w:val="20"/>
        </w:rPr>
        <w:t>3. 202</w:t>
      </w:r>
      <w:r>
        <w:rPr>
          <w:rStyle w:val="Strong"/>
          <w:rFonts w:ascii="Arial" w:hAnsi="Arial" w:cs="Arial"/>
          <w:sz w:val="20"/>
          <w:szCs w:val="20"/>
        </w:rPr>
        <w:t>5</w:t>
      </w:r>
      <w:r w:rsidRPr="00B93101">
        <w:rPr>
          <w:rStyle w:val="Strong"/>
          <w:rFonts w:ascii="Arial" w:hAnsi="Arial" w:cs="Arial"/>
          <w:sz w:val="20"/>
          <w:szCs w:val="20"/>
        </w:rPr>
        <w:t>. a. majandusaasta audiitori valimine ja tasustamise korra määramine</w:t>
      </w:r>
    </w:p>
    <w:p w14:paraId="18192258" w14:textId="749E8B67" w:rsidR="00472284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sz w:val="20"/>
          <w:szCs w:val="20"/>
        </w:rPr>
      </w:pPr>
      <w:r w:rsidRPr="00B93101">
        <w:rPr>
          <w:rFonts w:ascii="Arial" w:hAnsi="Arial" w:cs="Arial"/>
          <w:sz w:val="20"/>
          <w:szCs w:val="20"/>
        </w:rPr>
        <w:t>Valida Seltsi 202</w:t>
      </w:r>
      <w:r>
        <w:rPr>
          <w:rFonts w:ascii="Arial" w:hAnsi="Arial" w:cs="Arial"/>
          <w:sz w:val="20"/>
          <w:szCs w:val="20"/>
        </w:rPr>
        <w:t>6</w:t>
      </w:r>
      <w:r w:rsidRPr="00B93101">
        <w:rPr>
          <w:rFonts w:ascii="Arial" w:hAnsi="Arial" w:cs="Arial"/>
          <w:sz w:val="20"/>
          <w:szCs w:val="20"/>
        </w:rPr>
        <w:t xml:space="preserve">.a. majandusaasta audiitoriks </w:t>
      </w:r>
      <w:bookmarkStart w:id="3" w:name="_Hlk72849724"/>
      <w:r w:rsidRPr="00B93101">
        <w:rPr>
          <w:rFonts w:ascii="Arial" w:hAnsi="Arial" w:cs="Arial"/>
          <w:sz w:val="20"/>
          <w:szCs w:val="20"/>
        </w:rPr>
        <w:t xml:space="preserve">AS PricewaterhouseCoopers (registrikood: 10142876; aadress: Pärnu mnt. 15, 10141 Tallinn). </w:t>
      </w:r>
      <w:bookmarkEnd w:id="3"/>
      <w:r w:rsidRPr="00B93101">
        <w:rPr>
          <w:rFonts w:ascii="Arial" w:hAnsi="Arial" w:cs="Arial"/>
          <w:sz w:val="20"/>
          <w:szCs w:val="20"/>
        </w:rPr>
        <w:t>Audiitorteenuste eest tasumine toimub audiitorühinguga sõlmitava lepingu alusel</w:t>
      </w:r>
      <w:r>
        <w:rPr>
          <w:rFonts w:ascii="Arial" w:hAnsi="Arial" w:cs="Arial"/>
          <w:sz w:val="20"/>
          <w:szCs w:val="20"/>
        </w:rPr>
        <w:t>.</w:t>
      </w:r>
    </w:p>
    <w:p w14:paraId="17475905" w14:textId="77777777" w:rsidR="00472284" w:rsidRDefault="00472284" w:rsidP="00472284">
      <w:pPr>
        <w:pStyle w:val="NormalWeb"/>
        <w:spacing w:before="24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91C7F">
        <w:rPr>
          <w:rFonts w:ascii="Arial" w:hAnsi="Arial" w:cs="Arial"/>
          <w:b/>
          <w:bCs/>
          <w:sz w:val="20"/>
          <w:szCs w:val="20"/>
        </w:rPr>
        <w:t xml:space="preserve">4. </w:t>
      </w:r>
      <w:r>
        <w:rPr>
          <w:rFonts w:ascii="Arial" w:hAnsi="Arial" w:cs="Arial"/>
          <w:b/>
          <w:bCs/>
          <w:sz w:val="20"/>
          <w:szCs w:val="20"/>
        </w:rPr>
        <w:t>Põhikirja muutmine</w:t>
      </w:r>
    </w:p>
    <w:p w14:paraId="272EE07F" w14:textId="04B3A0A1" w:rsidR="00472284" w:rsidRDefault="00472284" w:rsidP="00472284">
      <w:pPr>
        <w:pStyle w:val="NormalWeb"/>
        <w:rPr>
          <w:rFonts w:ascii="Arial" w:hAnsi="Arial" w:cs="Arial"/>
          <w:sz w:val="20"/>
          <w:szCs w:val="20"/>
        </w:rPr>
      </w:pPr>
      <w:r w:rsidRPr="00891C7F">
        <w:rPr>
          <w:rFonts w:ascii="Arial" w:hAnsi="Arial" w:cs="Arial"/>
          <w:sz w:val="20"/>
          <w:szCs w:val="20"/>
        </w:rPr>
        <w:t>Seltsi juhatus teeb aktsionäridele ettepaneku muuta põhikirja punkti 1.2 ning kehtestada see järgmises sõnastuses: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672D25" w14:textId="77777777" w:rsidR="00472284" w:rsidRPr="00891C7F" w:rsidRDefault="00472284" w:rsidP="0047228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891C7F">
        <w:rPr>
          <w:rFonts w:ascii="Arial" w:hAnsi="Arial" w:cs="Arial"/>
          <w:sz w:val="20"/>
          <w:szCs w:val="20"/>
        </w:rPr>
        <w:t>Seltsi asukohaks on Tallinn, Eesti Vabariik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3E21FB">
        <w:rPr>
          <w:rFonts w:ascii="Arial" w:hAnsi="Arial" w:cs="Arial"/>
          <w:sz w:val="20"/>
          <w:szCs w:val="20"/>
        </w:rPr>
        <w:t>Kinnitada põhikirja uus redaktsioon aktsionäride üldkoosolekule esitatud kujul.</w:t>
      </w:r>
    </w:p>
    <w:p w14:paraId="64FDA845" w14:textId="34597F39" w:rsidR="006D7D1F" w:rsidRDefault="006D7D1F" w:rsidP="00472284">
      <w:pPr>
        <w:pStyle w:val="NormalWeb"/>
        <w:spacing w:before="240" w:beforeAutospacing="0" w:after="0" w:afterAutospacing="0"/>
        <w:rPr>
          <w:rFonts w:ascii="Inter" w:eastAsiaTheme="minorHAnsi" w:hAnsi="Inter" w:cs="Arial"/>
          <w:sz w:val="22"/>
          <w:szCs w:val="22"/>
          <w:lang w:eastAsia="en-US"/>
        </w:rPr>
      </w:pPr>
    </w:p>
    <w:p w14:paraId="4B32D4BF" w14:textId="77777777" w:rsidR="00472284" w:rsidRPr="00472284" w:rsidRDefault="00472284" w:rsidP="00472284"/>
    <w:p w14:paraId="60BF3243" w14:textId="77777777" w:rsidR="00472284" w:rsidRPr="00472284" w:rsidRDefault="00472284" w:rsidP="00472284"/>
    <w:p w14:paraId="4907958C" w14:textId="77777777" w:rsidR="00472284" w:rsidRPr="00472284" w:rsidRDefault="00472284" w:rsidP="00472284"/>
    <w:p w14:paraId="19684879" w14:textId="77777777" w:rsidR="00472284" w:rsidRDefault="00472284" w:rsidP="00472284">
      <w:pPr>
        <w:rPr>
          <w:rFonts w:ascii="Inter" w:hAnsi="Inter" w:cs="Arial"/>
        </w:rPr>
      </w:pPr>
    </w:p>
    <w:p w14:paraId="350DADEC" w14:textId="68D60C3A" w:rsidR="00472284" w:rsidRPr="00472284" w:rsidRDefault="00472284" w:rsidP="00472284">
      <w:pPr>
        <w:tabs>
          <w:tab w:val="left" w:pos="5600"/>
        </w:tabs>
      </w:pPr>
      <w:r>
        <w:tab/>
      </w:r>
    </w:p>
    <w:sectPr w:rsidR="00472284" w:rsidRPr="0047228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ter">
    <w:altName w:val="Inter"/>
    <w:panose1 w:val="02000503000000020004"/>
    <w:charset w:val="BA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63271"/>
    <w:multiLevelType w:val="hybridMultilevel"/>
    <w:tmpl w:val="51A470E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3442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259F6"/>
    <w:rsid w:val="000F04A2"/>
    <w:rsid w:val="001109F4"/>
    <w:rsid w:val="002525DF"/>
    <w:rsid w:val="00255FA6"/>
    <w:rsid w:val="00294B1D"/>
    <w:rsid w:val="002D3752"/>
    <w:rsid w:val="002F75B2"/>
    <w:rsid w:val="003F40B2"/>
    <w:rsid w:val="00445C0B"/>
    <w:rsid w:val="0046215A"/>
    <w:rsid w:val="00472284"/>
    <w:rsid w:val="00490324"/>
    <w:rsid w:val="005276C9"/>
    <w:rsid w:val="00564A55"/>
    <w:rsid w:val="005B7C2A"/>
    <w:rsid w:val="005C04EA"/>
    <w:rsid w:val="005C3C42"/>
    <w:rsid w:val="005E5637"/>
    <w:rsid w:val="00647711"/>
    <w:rsid w:val="006715E5"/>
    <w:rsid w:val="006D2305"/>
    <w:rsid w:val="006D7D1F"/>
    <w:rsid w:val="006E3892"/>
    <w:rsid w:val="00974A74"/>
    <w:rsid w:val="009C63D6"/>
    <w:rsid w:val="00A1514B"/>
    <w:rsid w:val="00B56D24"/>
    <w:rsid w:val="00C01DE1"/>
    <w:rsid w:val="00C56D06"/>
    <w:rsid w:val="00D108DB"/>
    <w:rsid w:val="00D8376A"/>
    <w:rsid w:val="00DA75FC"/>
    <w:rsid w:val="00DC6619"/>
    <w:rsid w:val="00E611A5"/>
    <w:rsid w:val="00EB5B87"/>
    <w:rsid w:val="00EC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D8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D837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BDD17-B7CE-415E-971F-507A301D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2025-07-30T14:03:00Z</dcterms:created>
  <dcterms:modified xsi:type="dcterms:W3CDTF">2026-05-05T06:39:00Z</dcterms:modified>
</cp:coreProperties>
</file>